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74AD" w14:textId="77777777" w:rsidR="00E11A28" w:rsidRPr="008107B3" w:rsidRDefault="00E11A28" w:rsidP="00E11A28">
      <w:pPr>
        <w:pStyle w:val="ListeParagraf"/>
        <w:ind w:left="0"/>
        <w:jc w:val="center"/>
        <w:rPr>
          <w:color w:val="000000" w:themeColor="text1"/>
          <w:sz w:val="24"/>
          <w:szCs w:val="24"/>
        </w:rPr>
      </w:pPr>
      <w:r w:rsidRPr="008A79F9">
        <w:rPr>
          <w:color w:val="0070C0"/>
          <w:sz w:val="24"/>
          <w:szCs w:val="24"/>
        </w:rPr>
        <w:t xml:space="preserve">……………………………………. </w:t>
      </w:r>
      <w:r w:rsidR="007D5DDE" w:rsidRPr="008107B3">
        <w:rPr>
          <w:color w:val="000000" w:themeColor="text1"/>
          <w:sz w:val="24"/>
          <w:szCs w:val="24"/>
        </w:rPr>
        <w:t>Ticaret Sicili Müdürlüğü</w:t>
      </w:r>
    </w:p>
    <w:p w14:paraId="2C42ECB6" w14:textId="77777777" w:rsidR="00E11A28" w:rsidRPr="008107B3" w:rsidRDefault="00E11A28" w:rsidP="00E11A28">
      <w:pPr>
        <w:pStyle w:val="ListeParagraf"/>
        <w:ind w:left="0"/>
        <w:jc w:val="center"/>
        <w:rPr>
          <w:color w:val="000000" w:themeColor="text1"/>
          <w:sz w:val="24"/>
          <w:szCs w:val="24"/>
        </w:rPr>
      </w:pPr>
    </w:p>
    <w:p w14:paraId="1E7FD01F" w14:textId="77777777" w:rsidR="00E11A28" w:rsidRPr="008107B3" w:rsidRDefault="00E11A28" w:rsidP="00E11A28">
      <w:pPr>
        <w:pStyle w:val="ListeParagraf"/>
        <w:ind w:left="0"/>
        <w:jc w:val="center"/>
        <w:rPr>
          <w:color w:val="000000" w:themeColor="text1"/>
          <w:sz w:val="24"/>
          <w:szCs w:val="24"/>
        </w:rPr>
      </w:pPr>
      <w:r w:rsidRPr="008107B3">
        <w:rPr>
          <w:color w:val="000000" w:themeColor="text1"/>
          <w:sz w:val="24"/>
          <w:szCs w:val="24"/>
        </w:rPr>
        <w:t>Ticaret Sicil No: …………………….</w:t>
      </w:r>
    </w:p>
    <w:p w14:paraId="285FEC1C" w14:textId="77777777" w:rsidR="00E11A28" w:rsidRPr="008107B3" w:rsidRDefault="00E11A28" w:rsidP="00E11A28">
      <w:pPr>
        <w:pStyle w:val="ListeParagraf"/>
        <w:ind w:left="0"/>
        <w:jc w:val="center"/>
        <w:rPr>
          <w:color w:val="000000" w:themeColor="text1"/>
          <w:sz w:val="24"/>
          <w:szCs w:val="24"/>
        </w:rPr>
      </w:pPr>
    </w:p>
    <w:p w14:paraId="02F1C684" w14:textId="7E3CA3E8" w:rsidR="00E11A28" w:rsidRPr="008107B3" w:rsidRDefault="00E11A28" w:rsidP="00E11A28">
      <w:pPr>
        <w:pStyle w:val="ListeParagraf"/>
        <w:ind w:left="0"/>
        <w:jc w:val="center"/>
        <w:rPr>
          <w:color w:val="000000" w:themeColor="text1"/>
          <w:sz w:val="24"/>
          <w:szCs w:val="24"/>
        </w:rPr>
      </w:pPr>
      <w:r w:rsidRPr="008107B3">
        <w:rPr>
          <w:color w:val="000000" w:themeColor="text1"/>
          <w:sz w:val="24"/>
          <w:szCs w:val="24"/>
        </w:rPr>
        <w:t xml:space="preserve"> Ticaret </w:t>
      </w:r>
      <w:proofErr w:type="spellStart"/>
      <w:r w:rsidR="00346DDB">
        <w:rPr>
          <w:color w:val="000000" w:themeColor="text1"/>
          <w:sz w:val="24"/>
          <w:szCs w:val="24"/>
        </w:rPr>
        <w:t>Ü</w:t>
      </w:r>
      <w:r w:rsidRPr="008107B3">
        <w:rPr>
          <w:color w:val="000000" w:themeColor="text1"/>
          <w:sz w:val="24"/>
          <w:szCs w:val="24"/>
        </w:rPr>
        <w:t>nvanı</w:t>
      </w:r>
      <w:proofErr w:type="spellEnd"/>
    </w:p>
    <w:p w14:paraId="10596F5A" w14:textId="77777777" w:rsidR="00E11A28" w:rsidRPr="008107B3" w:rsidRDefault="00E11A28" w:rsidP="00E11A28">
      <w:pPr>
        <w:pStyle w:val="ListeParagraf"/>
        <w:ind w:left="0"/>
        <w:jc w:val="center"/>
        <w:rPr>
          <w:color w:val="000000" w:themeColor="text1"/>
          <w:sz w:val="24"/>
          <w:szCs w:val="24"/>
        </w:rPr>
      </w:pPr>
      <w:r w:rsidRPr="008107B3">
        <w:rPr>
          <w:color w:val="000000" w:themeColor="text1"/>
          <w:sz w:val="24"/>
          <w:szCs w:val="24"/>
        </w:rPr>
        <w:t>………………………………………………………………………….</w:t>
      </w:r>
    </w:p>
    <w:p w14:paraId="5211886B" w14:textId="77777777" w:rsidR="00E11A28" w:rsidRPr="008107B3" w:rsidRDefault="00E11A28" w:rsidP="00E11A28">
      <w:pPr>
        <w:pStyle w:val="ListeParagraf"/>
        <w:ind w:left="0"/>
        <w:jc w:val="center"/>
        <w:rPr>
          <w:color w:val="000000" w:themeColor="text1"/>
          <w:sz w:val="24"/>
          <w:szCs w:val="24"/>
        </w:rPr>
      </w:pPr>
      <w:r w:rsidRPr="008107B3">
        <w:rPr>
          <w:color w:val="000000" w:themeColor="text1"/>
          <w:sz w:val="24"/>
          <w:szCs w:val="24"/>
        </w:rPr>
        <w:t>………………………………</w:t>
      </w:r>
      <w:r w:rsidR="00E723AE" w:rsidRPr="008107B3">
        <w:rPr>
          <w:color w:val="000000" w:themeColor="text1"/>
          <w:sz w:val="24"/>
          <w:szCs w:val="24"/>
        </w:rPr>
        <w:t>………………………………………………………………………….</w:t>
      </w:r>
    </w:p>
    <w:p w14:paraId="05AB4E9C" w14:textId="77777777" w:rsidR="00E11A28" w:rsidRPr="008107B3" w:rsidRDefault="00E11A28" w:rsidP="00E11A28">
      <w:pPr>
        <w:pStyle w:val="ListeParagraf"/>
        <w:ind w:left="0"/>
        <w:jc w:val="center"/>
        <w:rPr>
          <w:color w:val="000000" w:themeColor="text1"/>
          <w:sz w:val="24"/>
          <w:szCs w:val="24"/>
        </w:rPr>
      </w:pPr>
    </w:p>
    <w:p w14:paraId="17F37311" w14:textId="77777777" w:rsidR="00E11A28" w:rsidRPr="008107B3" w:rsidRDefault="00E11A28" w:rsidP="00E11A28">
      <w:pPr>
        <w:pStyle w:val="ListeParagraf"/>
        <w:ind w:left="0"/>
        <w:jc w:val="both"/>
        <w:rPr>
          <w:color w:val="000000" w:themeColor="text1"/>
          <w:sz w:val="24"/>
          <w:szCs w:val="24"/>
        </w:rPr>
      </w:pPr>
      <w:r w:rsidRPr="008107B3">
        <w:rPr>
          <w:color w:val="000000" w:themeColor="text1"/>
          <w:sz w:val="24"/>
          <w:szCs w:val="24"/>
        </w:rPr>
        <w:t>Ticari Adresi: ……………………………………………………………………………………</w:t>
      </w:r>
      <w:r w:rsidR="003E39BC" w:rsidRPr="008107B3">
        <w:rPr>
          <w:color w:val="000000" w:themeColor="text1"/>
          <w:sz w:val="24"/>
          <w:szCs w:val="24"/>
        </w:rPr>
        <w:t>……………………</w:t>
      </w:r>
      <w:r w:rsidRPr="008107B3">
        <w:rPr>
          <w:color w:val="000000" w:themeColor="text1"/>
          <w:sz w:val="24"/>
          <w:szCs w:val="24"/>
        </w:rPr>
        <w:t>…………</w:t>
      </w:r>
    </w:p>
    <w:p w14:paraId="71921616" w14:textId="77777777" w:rsidR="00E11A28" w:rsidRPr="008107B3" w:rsidRDefault="00E11A28" w:rsidP="00E11A28">
      <w:pPr>
        <w:pStyle w:val="ListeParagraf"/>
        <w:ind w:left="0"/>
        <w:jc w:val="both"/>
        <w:rPr>
          <w:color w:val="000000" w:themeColor="text1"/>
          <w:sz w:val="24"/>
          <w:szCs w:val="24"/>
        </w:rPr>
      </w:pPr>
    </w:p>
    <w:p w14:paraId="0C662BB4" w14:textId="185F7C9A" w:rsidR="00E11A28" w:rsidRPr="008107B3" w:rsidRDefault="00346DDB" w:rsidP="00E11A28">
      <w:pPr>
        <w:pStyle w:val="ListeParagraf"/>
        <w:ind w:left="0"/>
        <w:jc w:val="both"/>
        <w:rPr>
          <w:color w:val="000000" w:themeColor="text1"/>
          <w:sz w:val="24"/>
          <w:szCs w:val="24"/>
        </w:rPr>
      </w:pPr>
      <w:r>
        <w:rPr>
          <w:color w:val="000000" w:themeColor="text1"/>
          <w:sz w:val="24"/>
          <w:szCs w:val="24"/>
        </w:rPr>
        <w:t xml:space="preserve">Bölünme </w:t>
      </w:r>
      <w:r w:rsidR="003E39BC" w:rsidRPr="008107B3">
        <w:rPr>
          <w:color w:val="000000" w:themeColor="text1"/>
          <w:sz w:val="24"/>
          <w:szCs w:val="24"/>
        </w:rPr>
        <w:t xml:space="preserve">İşlemi İnceleme Hakkı </w:t>
      </w:r>
      <w:r w:rsidR="00744D4A" w:rsidRPr="008107B3">
        <w:rPr>
          <w:color w:val="000000" w:themeColor="text1"/>
          <w:sz w:val="24"/>
          <w:szCs w:val="24"/>
        </w:rPr>
        <w:t>Duyuru</w:t>
      </w:r>
      <w:r w:rsidR="00B64D43" w:rsidRPr="008107B3">
        <w:rPr>
          <w:color w:val="000000" w:themeColor="text1"/>
          <w:sz w:val="24"/>
          <w:szCs w:val="24"/>
        </w:rPr>
        <w:t>su</w:t>
      </w:r>
      <w:r w:rsidR="00E11A28" w:rsidRPr="008107B3">
        <w:rPr>
          <w:color w:val="000000" w:themeColor="text1"/>
          <w:sz w:val="24"/>
          <w:szCs w:val="24"/>
        </w:rPr>
        <w:t>,</w:t>
      </w:r>
    </w:p>
    <w:p w14:paraId="46A74679" w14:textId="77777777" w:rsidR="00E11A28" w:rsidRPr="008107B3" w:rsidRDefault="00E11A28" w:rsidP="00E11A28">
      <w:pPr>
        <w:pStyle w:val="ListeParagraf"/>
        <w:ind w:left="0"/>
        <w:jc w:val="both"/>
        <w:rPr>
          <w:color w:val="000000" w:themeColor="text1"/>
          <w:sz w:val="24"/>
          <w:szCs w:val="24"/>
        </w:rPr>
      </w:pPr>
    </w:p>
    <w:p w14:paraId="1A475EA2" w14:textId="16BBF03B" w:rsidR="00E11A28" w:rsidRPr="008107B3" w:rsidRDefault="00E11A28" w:rsidP="00E11A28">
      <w:pPr>
        <w:pStyle w:val="ListeParagraf"/>
        <w:ind w:left="0"/>
        <w:jc w:val="both"/>
        <w:rPr>
          <w:color w:val="000000" w:themeColor="text1"/>
          <w:sz w:val="24"/>
          <w:szCs w:val="24"/>
        </w:rPr>
      </w:pPr>
      <w:r w:rsidRPr="008107B3">
        <w:rPr>
          <w:color w:val="000000" w:themeColor="text1"/>
          <w:sz w:val="24"/>
          <w:szCs w:val="24"/>
        </w:rPr>
        <w:t>Yukarıda bilgileri yazılı şirketimiz</w:t>
      </w:r>
      <w:r w:rsidR="00FA093B" w:rsidRPr="008107B3">
        <w:rPr>
          <w:color w:val="000000" w:themeColor="text1"/>
          <w:sz w:val="24"/>
          <w:szCs w:val="24"/>
        </w:rPr>
        <w:t>in Yönetim</w:t>
      </w:r>
      <w:r w:rsidR="00AD4788" w:rsidRPr="008107B3">
        <w:rPr>
          <w:color w:val="000000" w:themeColor="text1"/>
          <w:sz w:val="24"/>
          <w:szCs w:val="24"/>
        </w:rPr>
        <w:t>/Müdürler</w:t>
      </w:r>
      <w:r w:rsidR="00FA093B" w:rsidRPr="008107B3">
        <w:rPr>
          <w:color w:val="000000" w:themeColor="text1"/>
          <w:sz w:val="24"/>
          <w:szCs w:val="24"/>
        </w:rPr>
        <w:t xml:space="preserve"> </w:t>
      </w:r>
      <w:r w:rsidR="00AD4788" w:rsidRPr="008107B3">
        <w:rPr>
          <w:color w:val="000000" w:themeColor="text1"/>
          <w:sz w:val="24"/>
          <w:szCs w:val="24"/>
        </w:rPr>
        <w:t>Kurulunca</w:t>
      </w:r>
      <w:r w:rsidR="00FA093B" w:rsidRPr="008107B3">
        <w:rPr>
          <w:color w:val="000000" w:themeColor="text1"/>
          <w:sz w:val="24"/>
          <w:szCs w:val="24"/>
        </w:rPr>
        <w:t xml:space="preserve"> B</w:t>
      </w:r>
      <w:r w:rsidR="00346DDB">
        <w:rPr>
          <w:color w:val="000000" w:themeColor="text1"/>
          <w:sz w:val="24"/>
          <w:szCs w:val="24"/>
        </w:rPr>
        <w:t>ölünme</w:t>
      </w:r>
      <w:r w:rsidR="00FA093B" w:rsidRPr="008107B3">
        <w:rPr>
          <w:color w:val="000000" w:themeColor="text1"/>
          <w:sz w:val="24"/>
          <w:szCs w:val="24"/>
        </w:rPr>
        <w:t xml:space="preserve"> işlemine ilişkin alınan </w:t>
      </w:r>
      <w:r w:rsidR="00CC28CE" w:rsidRPr="008107B3">
        <w:rPr>
          <w:color w:val="000000" w:themeColor="text1"/>
          <w:sz w:val="24"/>
          <w:szCs w:val="24"/>
        </w:rPr>
        <w:t xml:space="preserve">…/…/…… tarihli </w:t>
      </w:r>
      <w:r w:rsidR="00FA093B" w:rsidRPr="008107B3">
        <w:rPr>
          <w:color w:val="000000" w:themeColor="text1"/>
          <w:sz w:val="24"/>
          <w:szCs w:val="24"/>
        </w:rPr>
        <w:t>karar doğrultusunda hazırlanan B</w:t>
      </w:r>
      <w:r w:rsidR="00346DDB">
        <w:rPr>
          <w:color w:val="000000" w:themeColor="text1"/>
          <w:sz w:val="24"/>
          <w:szCs w:val="24"/>
        </w:rPr>
        <w:t>ölün</w:t>
      </w:r>
      <w:r w:rsidR="00FA093B" w:rsidRPr="008107B3">
        <w:rPr>
          <w:color w:val="000000" w:themeColor="text1"/>
          <w:sz w:val="24"/>
          <w:szCs w:val="24"/>
        </w:rPr>
        <w:t>me Sözleşmesi, B</w:t>
      </w:r>
      <w:r w:rsidR="00346DDB">
        <w:rPr>
          <w:color w:val="000000" w:themeColor="text1"/>
          <w:sz w:val="24"/>
          <w:szCs w:val="24"/>
        </w:rPr>
        <w:t>ölünme</w:t>
      </w:r>
      <w:r w:rsidR="00FA093B" w:rsidRPr="008107B3">
        <w:rPr>
          <w:color w:val="000000" w:themeColor="text1"/>
          <w:sz w:val="24"/>
          <w:szCs w:val="24"/>
        </w:rPr>
        <w:t xml:space="preserve"> Raporu</w:t>
      </w:r>
      <w:r w:rsidR="007D5DDE" w:rsidRPr="008107B3">
        <w:rPr>
          <w:color w:val="000000" w:themeColor="text1"/>
          <w:sz w:val="24"/>
          <w:szCs w:val="24"/>
        </w:rPr>
        <w:t>, Son Üç Yılın Finansal Tabloları ile Yıllık Faaliyet Rapor</w:t>
      </w:r>
      <w:r w:rsidR="00F2156C" w:rsidRPr="008107B3">
        <w:rPr>
          <w:color w:val="000000" w:themeColor="text1"/>
          <w:sz w:val="24"/>
          <w:szCs w:val="24"/>
        </w:rPr>
        <w:t>larının</w:t>
      </w:r>
      <w:r w:rsidR="007D5DDE" w:rsidRPr="008107B3">
        <w:rPr>
          <w:color w:val="000000" w:themeColor="text1"/>
          <w:sz w:val="24"/>
          <w:szCs w:val="24"/>
        </w:rPr>
        <w:t xml:space="preserve"> (gerekirse ara bilanço) </w:t>
      </w:r>
      <w:r w:rsidR="00A60CB7" w:rsidRPr="008107B3">
        <w:rPr>
          <w:color w:val="000000" w:themeColor="text1"/>
          <w:sz w:val="24"/>
          <w:szCs w:val="24"/>
        </w:rPr>
        <w:t>Genel Kurulun onayına sunulmasından önce otuz gün süresince</w:t>
      </w:r>
      <w:r w:rsidR="00F2156C" w:rsidRPr="008107B3">
        <w:rPr>
          <w:color w:val="000000" w:themeColor="text1"/>
          <w:sz w:val="24"/>
          <w:szCs w:val="24"/>
        </w:rPr>
        <w:t xml:space="preserve"> …/…/</w:t>
      </w:r>
      <w:proofErr w:type="gramStart"/>
      <w:r w:rsidR="00F2156C" w:rsidRPr="008107B3">
        <w:rPr>
          <w:color w:val="000000" w:themeColor="text1"/>
          <w:sz w:val="24"/>
          <w:szCs w:val="24"/>
        </w:rPr>
        <w:t>…….</w:t>
      </w:r>
      <w:proofErr w:type="gramEnd"/>
      <w:r w:rsidR="00F2156C" w:rsidRPr="008107B3">
        <w:rPr>
          <w:color w:val="000000" w:themeColor="text1"/>
          <w:sz w:val="24"/>
          <w:szCs w:val="24"/>
        </w:rPr>
        <w:t xml:space="preserve">. </w:t>
      </w:r>
      <w:proofErr w:type="gramStart"/>
      <w:r w:rsidR="00F2156C" w:rsidRPr="008107B3">
        <w:rPr>
          <w:color w:val="000000" w:themeColor="text1"/>
          <w:sz w:val="24"/>
          <w:szCs w:val="24"/>
        </w:rPr>
        <w:t>tarihinden</w:t>
      </w:r>
      <w:proofErr w:type="gramEnd"/>
      <w:r w:rsidR="00F2156C" w:rsidRPr="008107B3">
        <w:rPr>
          <w:color w:val="000000" w:themeColor="text1"/>
          <w:sz w:val="24"/>
          <w:szCs w:val="24"/>
        </w:rPr>
        <w:t xml:space="preserve"> itibaren</w:t>
      </w:r>
      <w:r w:rsidR="007D5DDE" w:rsidRPr="008107B3">
        <w:rPr>
          <w:color w:val="000000" w:themeColor="text1"/>
          <w:sz w:val="24"/>
          <w:szCs w:val="24"/>
        </w:rPr>
        <w:t xml:space="preserve"> </w:t>
      </w:r>
      <w:r w:rsidRPr="008107B3">
        <w:rPr>
          <w:color w:val="000000" w:themeColor="text1"/>
          <w:sz w:val="24"/>
          <w:szCs w:val="24"/>
        </w:rPr>
        <w:t>……………………………</w:t>
      </w:r>
      <w:proofErr w:type="gramStart"/>
      <w:r w:rsidRPr="008107B3">
        <w:rPr>
          <w:color w:val="000000" w:themeColor="text1"/>
          <w:sz w:val="24"/>
          <w:szCs w:val="24"/>
        </w:rPr>
        <w:t>…….</w:t>
      </w:r>
      <w:proofErr w:type="gramEnd"/>
      <w:r w:rsidRPr="008107B3">
        <w:rPr>
          <w:color w:val="000000" w:themeColor="text1"/>
          <w:sz w:val="24"/>
          <w:szCs w:val="24"/>
        </w:rPr>
        <w:t>.………………………………………</w:t>
      </w:r>
      <w:proofErr w:type="gramStart"/>
      <w:r w:rsidRPr="008107B3">
        <w:rPr>
          <w:color w:val="000000" w:themeColor="text1"/>
          <w:sz w:val="24"/>
          <w:szCs w:val="24"/>
        </w:rPr>
        <w:t>…….</w:t>
      </w:r>
      <w:proofErr w:type="gramEnd"/>
      <w:r w:rsidRPr="008107B3">
        <w:rPr>
          <w:color w:val="000000" w:themeColor="text1"/>
          <w:sz w:val="24"/>
          <w:szCs w:val="24"/>
        </w:rPr>
        <w:t xml:space="preserve">. </w:t>
      </w:r>
      <w:proofErr w:type="gramStart"/>
      <w:r w:rsidRPr="008107B3">
        <w:rPr>
          <w:color w:val="000000" w:themeColor="text1"/>
          <w:sz w:val="24"/>
          <w:szCs w:val="24"/>
        </w:rPr>
        <w:t>adresin</w:t>
      </w:r>
      <w:r w:rsidR="007D5DDE" w:rsidRPr="008107B3">
        <w:rPr>
          <w:color w:val="000000" w:themeColor="text1"/>
          <w:sz w:val="24"/>
          <w:szCs w:val="24"/>
        </w:rPr>
        <w:t>d</w:t>
      </w:r>
      <w:r w:rsidRPr="008107B3">
        <w:rPr>
          <w:color w:val="000000" w:themeColor="text1"/>
          <w:sz w:val="24"/>
          <w:szCs w:val="24"/>
        </w:rPr>
        <w:t>e</w:t>
      </w:r>
      <w:proofErr w:type="gramEnd"/>
      <w:r w:rsidRPr="008107B3">
        <w:rPr>
          <w:color w:val="000000" w:themeColor="text1"/>
          <w:sz w:val="24"/>
          <w:szCs w:val="24"/>
        </w:rPr>
        <w:t xml:space="preserve"> </w:t>
      </w:r>
      <w:r w:rsidR="007D5DDE" w:rsidRPr="008107B3">
        <w:rPr>
          <w:color w:val="000000" w:themeColor="text1"/>
          <w:sz w:val="24"/>
          <w:szCs w:val="24"/>
        </w:rPr>
        <w:t>ve şirket merkezi</w:t>
      </w:r>
      <w:r w:rsidR="0062675E" w:rsidRPr="008107B3">
        <w:rPr>
          <w:color w:val="000000" w:themeColor="text1"/>
          <w:sz w:val="24"/>
          <w:szCs w:val="24"/>
        </w:rPr>
        <w:t>miz</w:t>
      </w:r>
      <w:r w:rsidR="007D5DDE" w:rsidRPr="008107B3">
        <w:rPr>
          <w:color w:val="000000" w:themeColor="text1"/>
          <w:sz w:val="24"/>
          <w:szCs w:val="24"/>
        </w:rPr>
        <w:t xml:space="preserve"> ile şubeleri</w:t>
      </w:r>
      <w:r w:rsidR="0062675E" w:rsidRPr="008107B3">
        <w:rPr>
          <w:color w:val="000000" w:themeColor="text1"/>
          <w:sz w:val="24"/>
          <w:szCs w:val="24"/>
        </w:rPr>
        <w:t>mizde</w:t>
      </w:r>
      <w:r w:rsidR="007D5DDE" w:rsidRPr="008107B3">
        <w:rPr>
          <w:color w:val="000000" w:themeColor="text1"/>
          <w:sz w:val="24"/>
          <w:szCs w:val="24"/>
        </w:rPr>
        <w:t xml:space="preserve"> </w:t>
      </w:r>
      <w:r w:rsidR="0062675E" w:rsidRPr="008107B3">
        <w:rPr>
          <w:color w:val="000000" w:themeColor="text1"/>
          <w:sz w:val="24"/>
          <w:szCs w:val="24"/>
        </w:rPr>
        <w:t>ortaklarımızın incelemesine hazır bulundurulacağı 6102 sayılı</w:t>
      </w:r>
      <w:r w:rsidRPr="008107B3">
        <w:rPr>
          <w:color w:val="000000" w:themeColor="text1"/>
          <w:sz w:val="24"/>
          <w:szCs w:val="24"/>
        </w:rPr>
        <w:t xml:space="preserve"> Türk Ticaret Kanunu’nun </w:t>
      </w:r>
      <w:r w:rsidR="00346DDB">
        <w:rPr>
          <w:color w:val="000000" w:themeColor="text1"/>
          <w:sz w:val="24"/>
          <w:szCs w:val="24"/>
        </w:rPr>
        <w:t>171.</w:t>
      </w:r>
      <w:r w:rsidRPr="008107B3">
        <w:rPr>
          <w:color w:val="000000" w:themeColor="text1"/>
          <w:sz w:val="24"/>
          <w:szCs w:val="24"/>
        </w:rPr>
        <w:t xml:space="preserve"> maddesi gereğince ilan olunur.</w:t>
      </w:r>
    </w:p>
    <w:p w14:paraId="3F063C0D" w14:textId="77777777" w:rsidR="00E11A28" w:rsidRPr="008107B3" w:rsidRDefault="00E11A28" w:rsidP="00E11A28">
      <w:pPr>
        <w:pStyle w:val="ListeParagraf"/>
        <w:ind w:left="5664"/>
        <w:jc w:val="center"/>
        <w:rPr>
          <w:color w:val="000000" w:themeColor="text1"/>
          <w:sz w:val="24"/>
          <w:szCs w:val="24"/>
        </w:rPr>
      </w:pPr>
    </w:p>
    <w:p w14:paraId="6D3A9856" w14:textId="77777777" w:rsidR="00E11A28" w:rsidRPr="008107B3" w:rsidRDefault="00E11A28" w:rsidP="00E11A28">
      <w:pPr>
        <w:rPr>
          <w:color w:val="000000" w:themeColor="text1"/>
          <w:sz w:val="24"/>
          <w:szCs w:val="24"/>
        </w:rPr>
      </w:pPr>
    </w:p>
    <w:p w14:paraId="7BF2FE5E" w14:textId="77777777" w:rsidR="00E11A28" w:rsidRPr="008107B3" w:rsidRDefault="00E11A28" w:rsidP="00E11A28">
      <w:pPr>
        <w:pStyle w:val="ListeParagraf"/>
        <w:ind w:left="5664"/>
        <w:rPr>
          <w:color w:val="000000" w:themeColor="text1"/>
          <w:sz w:val="24"/>
          <w:szCs w:val="24"/>
        </w:rPr>
      </w:pPr>
      <w:r w:rsidRPr="008107B3">
        <w:rPr>
          <w:color w:val="000000" w:themeColor="text1"/>
          <w:sz w:val="24"/>
          <w:szCs w:val="24"/>
        </w:rPr>
        <w:t xml:space="preserve">                  </w:t>
      </w:r>
      <w:r w:rsidR="00940F65" w:rsidRPr="008107B3">
        <w:rPr>
          <w:color w:val="000000" w:themeColor="text1"/>
          <w:sz w:val="24"/>
          <w:szCs w:val="24"/>
        </w:rPr>
        <w:t xml:space="preserve">    </w:t>
      </w:r>
      <w:r w:rsidRPr="008107B3">
        <w:rPr>
          <w:color w:val="000000" w:themeColor="text1"/>
          <w:sz w:val="24"/>
          <w:szCs w:val="24"/>
        </w:rPr>
        <w:t>Adı – Soyadı</w:t>
      </w:r>
    </w:p>
    <w:p w14:paraId="34156857" w14:textId="77777777" w:rsidR="00E11A28" w:rsidRPr="008107B3" w:rsidRDefault="00E11A28" w:rsidP="00E11A28">
      <w:pPr>
        <w:rPr>
          <w:color w:val="000000" w:themeColor="text1"/>
          <w:sz w:val="24"/>
          <w:szCs w:val="24"/>
        </w:rPr>
      </w:pP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00E37A74" w:rsidRPr="008107B3">
        <w:rPr>
          <w:color w:val="000000" w:themeColor="text1"/>
          <w:sz w:val="24"/>
          <w:szCs w:val="24"/>
        </w:rPr>
        <w:t xml:space="preserve">           </w:t>
      </w:r>
      <w:r w:rsidR="00940F65" w:rsidRPr="008107B3">
        <w:rPr>
          <w:color w:val="000000" w:themeColor="text1"/>
          <w:sz w:val="24"/>
          <w:szCs w:val="24"/>
        </w:rPr>
        <w:tab/>
      </w:r>
      <w:r w:rsidR="00940F65" w:rsidRPr="008107B3">
        <w:rPr>
          <w:color w:val="000000" w:themeColor="text1"/>
          <w:sz w:val="24"/>
          <w:szCs w:val="24"/>
        </w:rPr>
        <w:tab/>
      </w:r>
      <w:r w:rsidR="0062675E" w:rsidRPr="008107B3">
        <w:rPr>
          <w:color w:val="000000" w:themeColor="text1"/>
          <w:sz w:val="24"/>
          <w:szCs w:val="24"/>
        </w:rPr>
        <w:t>Şirket</w:t>
      </w:r>
      <w:r w:rsidR="00E37A74" w:rsidRPr="008107B3">
        <w:rPr>
          <w:color w:val="000000" w:themeColor="text1"/>
          <w:sz w:val="24"/>
          <w:szCs w:val="24"/>
        </w:rPr>
        <w:t xml:space="preserve"> </w:t>
      </w:r>
      <w:r w:rsidRPr="008107B3">
        <w:rPr>
          <w:color w:val="000000" w:themeColor="text1"/>
          <w:sz w:val="24"/>
          <w:szCs w:val="24"/>
        </w:rPr>
        <w:t xml:space="preserve">Yetkilisi/Yetkilileri </w:t>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Pr="008107B3">
        <w:rPr>
          <w:color w:val="000000" w:themeColor="text1"/>
          <w:sz w:val="24"/>
          <w:szCs w:val="24"/>
        </w:rPr>
        <w:tab/>
      </w:r>
      <w:r w:rsidR="0062675E" w:rsidRPr="008107B3">
        <w:rPr>
          <w:color w:val="000000" w:themeColor="text1"/>
          <w:sz w:val="24"/>
          <w:szCs w:val="24"/>
        </w:rPr>
        <w:tab/>
      </w:r>
      <w:r w:rsidRPr="008107B3">
        <w:rPr>
          <w:color w:val="000000" w:themeColor="text1"/>
          <w:sz w:val="24"/>
          <w:szCs w:val="24"/>
        </w:rPr>
        <w:t xml:space="preserve">        </w:t>
      </w:r>
      <w:r w:rsidR="00E37A74" w:rsidRPr="008107B3">
        <w:rPr>
          <w:color w:val="000000" w:themeColor="text1"/>
          <w:sz w:val="24"/>
          <w:szCs w:val="24"/>
        </w:rPr>
        <w:t xml:space="preserve">         </w:t>
      </w:r>
      <w:r w:rsidR="00940F65" w:rsidRPr="008107B3">
        <w:rPr>
          <w:color w:val="000000" w:themeColor="text1"/>
          <w:sz w:val="24"/>
          <w:szCs w:val="24"/>
        </w:rPr>
        <w:t xml:space="preserve">     </w:t>
      </w:r>
      <w:r w:rsidRPr="008107B3">
        <w:rPr>
          <w:color w:val="000000" w:themeColor="text1"/>
          <w:sz w:val="24"/>
          <w:szCs w:val="24"/>
        </w:rPr>
        <w:t>Kaşe – İmza</w:t>
      </w:r>
    </w:p>
    <w:p w14:paraId="3450A5C0" w14:textId="77777777" w:rsidR="003843C8" w:rsidRPr="008107B3" w:rsidRDefault="003843C8">
      <w:pPr>
        <w:rPr>
          <w:color w:val="000000" w:themeColor="text1"/>
        </w:rPr>
      </w:pPr>
    </w:p>
    <w:p w14:paraId="14F38FEB" w14:textId="77777777" w:rsidR="0062675E" w:rsidRPr="008107B3" w:rsidRDefault="0062675E">
      <w:pPr>
        <w:rPr>
          <w:color w:val="000000" w:themeColor="text1"/>
        </w:rPr>
      </w:pPr>
    </w:p>
    <w:p w14:paraId="5EE4E3B1" w14:textId="77777777" w:rsidR="0062675E" w:rsidRPr="00346DDB" w:rsidRDefault="0062675E" w:rsidP="0062675E">
      <w:pPr>
        <w:spacing w:after="120" w:line="240" w:lineRule="auto"/>
        <w:jc w:val="both"/>
        <w:rPr>
          <w:rFonts w:cstheme="minorHAnsi"/>
          <w:b/>
          <w:bCs/>
          <w:color w:val="EE0000"/>
          <w:sz w:val="18"/>
          <w:szCs w:val="18"/>
        </w:rPr>
      </w:pPr>
      <w:r w:rsidRPr="00346DDB">
        <w:rPr>
          <w:rFonts w:cstheme="minorHAnsi"/>
          <w:b/>
          <w:bCs/>
          <w:color w:val="EE0000"/>
          <w:sz w:val="18"/>
          <w:szCs w:val="18"/>
        </w:rPr>
        <w:t xml:space="preserve">Önemli Notlar: (İlan Metnini Hazırlarken Kırmızı </w:t>
      </w:r>
      <w:proofErr w:type="gramStart"/>
      <w:r w:rsidRPr="00346DDB">
        <w:rPr>
          <w:rFonts w:cstheme="minorHAnsi"/>
          <w:b/>
          <w:bCs/>
          <w:color w:val="EE0000"/>
          <w:sz w:val="18"/>
          <w:szCs w:val="18"/>
        </w:rPr>
        <w:t>İle</w:t>
      </w:r>
      <w:proofErr w:type="gramEnd"/>
      <w:r w:rsidRPr="00346DDB">
        <w:rPr>
          <w:rFonts w:cstheme="minorHAnsi"/>
          <w:b/>
          <w:bCs/>
          <w:color w:val="EE0000"/>
          <w:sz w:val="18"/>
          <w:szCs w:val="18"/>
        </w:rPr>
        <w:t xml:space="preserve"> Yazılı Bölümleri Siliniz ve İlan Metnini Şirketin Antetli Kâğıdına Yazınız)</w:t>
      </w:r>
    </w:p>
    <w:p w14:paraId="0AE86622" w14:textId="632C4850" w:rsidR="0062675E" w:rsidRPr="00346DDB" w:rsidRDefault="00346DDB" w:rsidP="0062675E">
      <w:pPr>
        <w:spacing w:before="1" w:after="0" w:line="250" w:lineRule="auto"/>
        <w:ind w:left="116" w:right="64" w:firstLine="535"/>
        <w:jc w:val="both"/>
        <w:rPr>
          <w:color w:val="EE0000"/>
          <w:sz w:val="20"/>
          <w:szCs w:val="20"/>
        </w:rPr>
      </w:pPr>
      <w:r w:rsidRPr="00346DDB">
        <w:rPr>
          <w:color w:val="EE0000"/>
          <w:sz w:val="20"/>
          <w:szCs w:val="20"/>
        </w:rPr>
        <w:t xml:space="preserve">İnceleme hakkı MADDE 171- (1) Bölünmeye katılan şirketlerden her biri, genel kurulun kararından iki ay önce, merkezlerinde, halka açık anonim şirketler ayrıca Sermaye Piyasası Kurulunun uygun gördüğü yerlerde; a) Bölünme sözleşmesini veya bölünme planını, b) Bölünme raporunu, </w:t>
      </w:r>
      <w:r>
        <w:rPr>
          <w:color w:val="EE0000"/>
          <w:sz w:val="20"/>
          <w:szCs w:val="20"/>
        </w:rPr>
        <w:t>c)</w:t>
      </w:r>
      <w:r w:rsidRPr="00346DDB">
        <w:rPr>
          <w:color w:val="EE0000"/>
          <w:sz w:val="20"/>
          <w:szCs w:val="20"/>
        </w:rPr>
        <w:t xml:space="preserve"> (Mülga: 26/6/2012-6335/43 </w:t>
      </w:r>
      <w:proofErr w:type="spellStart"/>
      <w:r w:rsidRPr="00346DDB">
        <w:rPr>
          <w:color w:val="EE0000"/>
          <w:sz w:val="20"/>
          <w:szCs w:val="20"/>
        </w:rPr>
        <w:t>md.</w:t>
      </w:r>
      <w:proofErr w:type="spellEnd"/>
      <w:r w:rsidRPr="00346DDB">
        <w:rPr>
          <w:color w:val="EE0000"/>
          <w:sz w:val="20"/>
          <w:szCs w:val="20"/>
        </w:rPr>
        <w:t xml:space="preserve">) d) Son üç yılın finansal tabloları ile faaliyet raporlarını ve varsa ara bilançoları, bölünmeye katılan şirketlerin ortaklarının incelemesine sunar. (2) Tüm ortakların onaylaması hâlinde küçük ve orta ölçekli şirketler birinci fıkrada öngörülen inceleme hakkından vazgeçebilirler. (3) Ortaklar, bölünmeye katılan şirketlerden, birinci fıkrada sayılan belgelerin kopyalarının kendilerine verilmesini isteyebilirler. Suretler için bedel veya herhangi bir gider karşılığı istenemez.  (4) Bölünmeye katılan şirketlerden her biri, Türkiye Ticaret Sicili Gazetesinde, sermaye şirketleri ayrıca internet sitesinde, inceleme yapma haklarına işaret eden bir ilan yayımlarlar. </w:t>
      </w:r>
    </w:p>
    <w:p w14:paraId="5029D833" w14:textId="77777777" w:rsidR="00346DDB" w:rsidRPr="00346DDB" w:rsidRDefault="00346DDB" w:rsidP="00346DDB">
      <w:pPr>
        <w:ind w:firstLine="708"/>
        <w:rPr>
          <w:color w:val="EE0000"/>
          <w:sz w:val="20"/>
          <w:szCs w:val="20"/>
        </w:rPr>
      </w:pPr>
    </w:p>
    <w:sectPr w:rsidR="00346DDB" w:rsidRPr="00346DDB" w:rsidSect="00384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28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28"/>
    <w:rsid w:val="00303362"/>
    <w:rsid w:val="00346DDB"/>
    <w:rsid w:val="003843C8"/>
    <w:rsid w:val="003E39BC"/>
    <w:rsid w:val="00414CDF"/>
    <w:rsid w:val="00444A29"/>
    <w:rsid w:val="005500EA"/>
    <w:rsid w:val="0062675E"/>
    <w:rsid w:val="006E0210"/>
    <w:rsid w:val="006F39EA"/>
    <w:rsid w:val="006F43B3"/>
    <w:rsid w:val="00744D4A"/>
    <w:rsid w:val="00767C6E"/>
    <w:rsid w:val="007B73C8"/>
    <w:rsid w:val="007D5DDE"/>
    <w:rsid w:val="008107B3"/>
    <w:rsid w:val="00940F65"/>
    <w:rsid w:val="00A60CB7"/>
    <w:rsid w:val="00A84798"/>
    <w:rsid w:val="00AD4788"/>
    <w:rsid w:val="00B64D43"/>
    <w:rsid w:val="00CC28CE"/>
    <w:rsid w:val="00DE7912"/>
    <w:rsid w:val="00E11A28"/>
    <w:rsid w:val="00E37A74"/>
    <w:rsid w:val="00E723AE"/>
    <w:rsid w:val="00F2156C"/>
    <w:rsid w:val="00F66CF7"/>
    <w:rsid w:val="00FA093B"/>
    <w:rsid w:val="00FE4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4942"/>
  <w15:docId w15:val="{A81E10C7-75BB-4A05-8270-113829B2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2275DMW4H6TN-389-68</_dlc_DocId>
    <_dlc_DocIdUrl xmlns="02ef6456-6971-40a6-83fa-6b0619ff88f9">
      <Url>http://www.tobb.org.tr/TurkiyeTicaretSicilGazetesi/_layouts/DocIdRedir.aspx?ID=2275DMW4H6TN-389-68</Url>
      <Description>2275DMW4H6TN-389-68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42554-192E-46AB-BBA5-8E0EFEDAFDE3}">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2.xml><?xml version="1.0" encoding="utf-8"?>
<ds:datastoreItem xmlns:ds="http://schemas.openxmlformats.org/officeDocument/2006/customXml" ds:itemID="{BEB0EAD9-AF6A-454D-B50B-2F554EE3194D}">
  <ds:schemaRefs>
    <ds:schemaRef ds:uri="http://schemas.microsoft.com/sharepoint/v3/contenttype/forms"/>
  </ds:schemaRefs>
</ds:datastoreItem>
</file>

<file path=customXml/itemProps3.xml><?xml version="1.0" encoding="utf-8"?>
<ds:datastoreItem xmlns:ds="http://schemas.openxmlformats.org/officeDocument/2006/customXml" ds:itemID="{2CD86C36-9821-4645-97C1-3FF4C46B6AA3}">
  <ds:schemaRefs>
    <ds:schemaRef ds:uri="http://schemas.microsoft.com/sharepoint/events"/>
  </ds:schemaRefs>
</ds:datastoreItem>
</file>

<file path=customXml/itemProps4.xml><?xml version="1.0" encoding="utf-8"?>
<ds:datastoreItem xmlns:ds="http://schemas.openxmlformats.org/officeDocument/2006/customXml" ds:itemID="{B8000022-8E16-47BD-BCA9-25FD74628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1757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Özge AY</cp:lastModifiedBy>
  <cp:revision>3</cp:revision>
  <dcterms:created xsi:type="dcterms:W3CDTF">2025-09-03T08:44:00Z</dcterms:created>
  <dcterms:modified xsi:type="dcterms:W3CDTF">2025-09-03T08:50:00Z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7505ca65-f53a-4da0-8b8a-fc8bcbfe1a42</vt:lpwstr>
  </property>
</Properties>
</file>