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0E7A" w14:textId="77777777" w:rsidR="005B66C0" w:rsidRDefault="005B66C0" w:rsidP="005B66C0">
      <w:pPr>
        <w:rPr>
          <w:rFonts w:ascii="Verdana" w:hAnsi="Verdana" w:cs="Verdana"/>
          <w:b/>
          <w:sz w:val="18"/>
          <w:szCs w:val="18"/>
          <w:u w:val="single"/>
        </w:rPr>
      </w:pPr>
      <w:r>
        <w:rPr>
          <w:rFonts w:ascii="Verdana" w:hAnsi="Verdana" w:cs="Verdana"/>
          <w:b/>
          <w:sz w:val="18"/>
          <w:szCs w:val="18"/>
          <w:u w:val="single"/>
        </w:rPr>
        <w:t>…………………ANONİM ŞİRKETİ</w:t>
      </w:r>
    </w:p>
    <w:p w14:paraId="35610955" w14:textId="77777777" w:rsidR="005B66C0" w:rsidRDefault="005B66C0" w:rsidP="005B66C0">
      <w:pPr>
        <w:rPr>
          <w:rFonts w:ascii="Verdana" w:hAnsi="Verdana" w:cs="Verdana"/>
          <w:b/>
          <w:sz w:val="18"/>
          <w:szCs w:val="18"/>
          <w:u w:val="single"/>
        </w:rPr>
      </w:pPr>
    </w:p>
    <w:p w14:paraId="66AFBF65" w14:textId="77777777" w:rsidR="005B66C0" w:rsidRDefault="005B66C0" w:rsidP="005B66C0">
      <w:pPr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  <w:u w:val="single"/>
        </w:rPr>
        <w:t>YÖNETİM KURULU KARARI</w:t>
      </w:r>
    </w:p>
    <w:p w14:paraId="7F4E6466" w14:textId="77777777" w:rsidR="005B66C0" w:rsidRDefault="005B66C0" w:rsidP="005B66C0">
      <w:pPr>
        <w:jc w:val="both"/>
        <w:rPr>
          <w:rFonts w:ascii="Verdana" w:hAnsi="Verdana" w:cs="Verdana"/>
          <w:sz w:val="18"/>
          <w:szCs w:val="18"/>
        </w:rPr>
      </w:pPr>
    </w:p>
    <w:p w14:paraId="7D6E8DAB" w14:textId="77777777" w:rsidR="005B66C0" w:rsidRDefault="005B66C0" w:rsidP="005B66C0">
      <w:pPr>
        <w:rPr>
          <w:rFonts w:ascii="Verdana" w:hAnsi="Verdana" w:cs="Verdana"/>
          <w:sz w:val="18"/>
          <w:szCs w:val="18"/>
        </w:rPr>
      </w:pPr>
    </w:p>
    <w:p w14:paraId="153DD9A0" w14:textId="77777777" w:rsidR="005B66C0" w:rsidRDefault="005B66C0" w:rsidP="005B66C0">
      <w:pPr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Karar No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:  </w:t>
      </w:r>
    </w:p>
    <w:p w14:paraId="00D29663" w14:textId="77777777" w:rsidR="005B66C0" w:rsidRDefault="005B66C0" w:rsidP="005B66C0">
      <w:pPr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Karar Tarihi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proofErr w:type="gramStart"/>
      <w:r>
        <w:rPr>
          <w:rFonts w:ascii="Verdana" w:hAnsi="Verdana" w:cs="Verdana"/>
          <w:sz w:val="18"/>
          <w:szCs w:val="18"/>
        </w:rPr>
        <w:tab/>
        <w:t>: ….</w:t>
      </w:r>
      <w:proofErr w:type="gramEnd"/>
      <w:r>
        <w:rPr>
          <w:rFonts w:ascii="Verdana" w:hAnsi="Verdana" w:cs="Verdana"/>
          <w:sz w:val="18"/>
          <w:szCs w:val="18"/>
        </w:rPr>
        <w:t>.</w:t>
      </w:r>
      <w:proofErr w:type="gramStart"/>
      <w:r>
        <w:rPr>
          <w:rFonts w:ascii="Verdana" w:hAnsi="Verdana" w:cs="Verdana"/>
          <w:sz w:val="18"/>
          <w:szCs w:val="18"/>
        </w:rPr>
        <w:t>/….</w:t>
      </w:r>
      <w:proofErr w:type="gramEnd"/>
      <w:r>
        <w:rPr>
          <w:rFonts w:ascii="Verdana" w:hAnsi="Verdana" w:cs="Verdana"/>
          <w:sz w:val="18"/>
          <w:szCs w:val="18"/>
        </w:rPr>
        <w:t>./……</w:t>
      </w:r>
    </w:p>
    <w:p w14:paraId="29DFFD7A" w14:textId="77777777" w:rsidR="005B66C0" w:rsidRDefault="005B66C0" w:rsidP="005B66C0">
      <w:pPr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Toplantı Yeri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:  Şirket merkezi</w:t>
      </w:r>
    </w:p>
    <w:p w14:paraId="110BFCED" w14:textId="77777777" w:rsidR="005B66C0" w:rsidRDefault="005B66C0" w:rsidP="005B66C0">
      <w:pPr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Toplantıya katılanlar</w:t>
      </w:r>
      <w:r>
        <w:rPr>
          <w:rFonts w:ascii="Verdana" w:hAnsi="Verdana" w:cs="Verdana"/>
          <w:sz w:val="18"/>
          <w:szCs w:val="18"/>
        </w:rPr>
        <w:tab/>
      </w:r>
      <w:proofErr w:type="gramStart"/>
      <w:r>
        <w:rPr>
          <w:rFonts w:ascii="Verdana" w:hAnsi="Verdana" w:cs="Verdana"/>
          <w:sz w:val="18"/>
          <w:szCs w:val="18"/>
        </w:rPr>
        <w:tab/>
        <w:t>:  …</w:t>
      </w:r>
      <w:proofErr w:type="gramEnd"/>
      <w:r>
        <w:rPr>
          <w:rFonts w:ascii="Verdana" w:hAnsi="Verdana" w:cs="Verdana"/>
          <w:sz w:val="18"/>
          <w:szCs w:val="18"/>
        </w:rPr>
        <w:t>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…,…</w:t>
      </w:r>
      <w:proofErr w:type="gramEnd"/>
      <w:r>
        <w:rPr>
          <w:rFonts w:ascii="Verdana" w:hAnsi="Verdana" w:cs="Verdana"/>
          <w:sz w:val="18"/>
          <w:szCs w:val="18"/>
        </w:rPr>
        <w:t xml:space="preserve">……………………. </w:t>
      </w:r>
    </w:p>
    <w:p w14:paraId="13F2D9A5" w14:textId="77777777" w:rsidR="005B66C0" w:rsidRDefault="005B66C0" w:rsidP="005B66C0">
      <w:pPr>
        <w:pStyle w:val="GvdeMetni"/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Konu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:  Sermayemizi temsil eden 1.Tertip payların bastırılması ve Ortaklara                     </w:t>
      </w:r>
    </w:p>
    <w:p w14:paraId="669439FC" w14:textId="77777777" w:rsidR="005B66C0" w:rsidRDefault="005B66C0" w:rsidP="005B66C0">
      <w:pPr>
        <w:pStyle w:val="GvdeMetni"/>
        <w:ind w:left="-142"/>
        <w:rPr>
          <w:rFonts w:ascii="Comic Sans MS" w:hAnsi="Comic Sans MS" w:cs="Comic Sans MS"/>
          <w:sz w:val="22"/>
          <w:szCs w:val="22"/>
        </w:rPr>
      </w:pPr>
      <w:r>
        <w:rPr>
          <w:rFonts w:ascii="Verdana" w:hAnsi="Verdana" w:cs="Verdana"/>
          <w:sz w:val="18"/>
          <w:szCs w:val="18"/>
        </w:rPr>
        <w:t xml:space="preserve">                                              </w:t>
      </w:r>
      <w:proofErr w:type="gramStart"/>
      <w:r>
        <w:rPr>
          <w:rFonts w:ascii="Verdana" w:hAnsi="Verdana" w:cs="Verdana"/>
          <w:sz w:val="18"/>
          <w:szCs w:val="18"/>
        </w:rPr>
        <w:t xml:space="preserve">dağıtılması  </w:t>
      </w:r>
      <w:proofErr w:type="spellStart"/>
      <w:r>
        <w:rPr>
          <w:rFonts w:ascii="Verdana" w:hAnsi="Verdana" w:cs="Verdana"/>
          <w:sz w:val="18"/>
          <w:szCs w:val="18"/>
        </w:rPr>
        <w:t>hk</w:t>
      </w:r>
      <w:proofErr w:type="spellEnd"/>
      <w:proofErr w:type="gramEnd"/>
      <w:r>
        <w:rPr>
          <w:rFonts w:ascii="Verdana" w:hAnsi="Verdana" w:cs="Verdana"/>
          <w:sz w:val="18"/>
          <w:szCs w:val="18"/>
        </w:rPr>
        <w:t>.</w:t>
      </w:r>
    </w:p>
    <w:p w14:paraId="5F817317" w14:textId="77777777" w:rsidR="005B66C0" w:rsidRDefault="005B66C0" w:rsidP="005B66C0">
      <w:pPr>
        <w:pStyle w:val="GvdeMetni"/>
        <w:ind w:left="-142"/>
        <w:rPr>
          <w:rFonts w:ascii="Comic Sans MS" w:hAnsi="Comic Sans MS" w:cs="Comic Sans MS"/>
          <w:sz w:val="22"/>
          <w:szCs w:val="22"/>
        </w:rPr>
      </w:pPr>
    </w:p>
    <w:p w14:paraId="04292927" w14:textId="77777777" w:rsidR="005B66C0" w:rsidRDefault="005B66C0" w:rsidP="005B66C0">
      <w:pPr>
        <w:pStyle w:val="GvdeMetni"/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Şirketimiz Yönetim Kurulu şirket merkezinde toplanmış olup, aşağıdaki kararları almışlardır.</w:t>
      </w:r>
    </w:p>
    <w:p w14:paraId="3A1C70F2" w14:textId="77777777" w:rsidR="005B66C0" w:rsidRDefault="005B66C0" w:rsidP="005B66C0">
      <w:pPr>
        <w:pStyle w:val="GvdeMetni"/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 xml:space="preserve">  </w:t>
      </w:r>
    </w:p>
    <w:p w14:paraId="7025BB18" w14:textId="77777777" w:rsidR="005B66C0" w:rsidRDefault="005B66C0" w:rsidP="005B66C0">
      <w:pPr>
        <w:pStyle w:val="GvdeMetni"/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</w:p>
    <w:p w14:paraId="728776FC" w14:textId="77777777" w:rsidR="005B66C0" w:rsidRDefault="005B66C0" w:rsidP="005B66C0">
      <w:pPr>
        <w:pStyle w:val="GvdeMetni"/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KARAR</w:t>
      </w:r>
    </w:p>
    <w:p w14:paraId="51EC97B5" w14:textId="77777777" w:rsidR="005B66C0" w:rsidRDefault="005B66C0" w:rsidP="005B66C0">
      <w:pPr>
        <w:pStyle w:val="GvdeMetni"/>
        <w:ind w:left="-142"/>
        <w:rPr>
          <w:rFonts w:ascii="Verdana" w:hAnsi="Verdana" w:cs="Verdana"/>
          <w:sz w:val="18"/>
          <w:szCs w:val="18"/>
        </w:rPr>
      </w:pPr>
    </w:p>
    <w:p w14:paraId="7C84E5D3" w14:textId="77777777" w:rsidR="005B66C0" w:rsidRDefault="005B66C0" w:rsidP="005B66C0">
      <w:pPr>
        <w:spacing w:line="276" w:lineRule="auto"/>
        <w:ind w:firstLine="709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- Şirketimizin </w:t>
      </w:r>
      <w:proofErr w:type="gramStart"/>
      <w:r>
        <w:rPr>
          <w:rFonts w:ascii="Verdana" w:hAnsi="Verdana" w:cs="Verdana"/>
          <w:sz w:val="18"/>
          <w:szCs w:val="18"/>
        </w:rPr>
        <w:t>sermayesi  …</w:t>
      </w:r>
      <w:proofErr w:type="gramEnd"/>
      <w:r>
        <w:rPr>
          <w:rFonts w:ascii="Verdana" w:hAnsi="Verdana" w:cs="Verdana"/>
          <w:sz w:val="18"/>
          <w:szCs w:val="18"/>
        </w:rPr>
        <w:t xml:space="preserve">……………………TL </w:t>
      </w:r>
      <w:proofErr w:type="spellStart"/>
      <w:r>
        <w:rPr>
          <w:rFonts w:ascii="Verdana" w:hAnsi="Verdana" w:cs="Verdana"/>
          <w:sz w:val="18"/>
          <w:szCs w:val="18"/>
        </w:rPr>
        <w:t>dır</w:t>
      </w:r>
      <w:proofErr w:type="spellEnd"/>
      <w:r>
        <w:rPr>
          <w:rFonts w:ascii="Verdana" w:hAnsi="Verdana" w:cs="Verdana"/>
          <w:sz w:val="18"/>
          <w:szCs w:val="18"/>
        </w:rPr>
        <w:t xml:space="preserve">. Bu sermaye ……… TL itibari değerde …………. </w:t>
      </w:r>
      <w:proofErr w:type="gramStart"/>
      <w:r>
        <w:rPr>
          <w:rFonts w:ascii="Verdana" w:hAnsi="Verdana" w:cs="Verdana"/>
          <w:sz w:val="18"/>
          <w:szCs w:val="18"/>
        </w:rPr>
        <w:t>adet</w:t>
      </w:r>
      <w:proofErr w:type="gramEnd"/>
      <w:r>
        <w:rPr>
          <w:rFonts w:ascii="Verdana" w:hAnsi="Verdana" w:cs="Verdana"/>
          <w:sz w:val="18"/>
          <w:szCs w:val="18"/>
        </w:rPr>
        <w:t xml:space="preserve"> hamiline yazılı paya bölünmüştür. Günümüz itibari ile şirketimizin 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 xml:space="preserve">-TL olan sermayesinin tamamı ödenmiştir. Şirketimizin ……………………-TL hamiline yazılı, ödenmiş sermayesini temsil eden 1. Tertip pay senetlerinin basılmasına ve ortaklara dağıtılmasına, basılacak payların küpür büyüklükleri aşağıdaki gibi olmasına, </w:t>
      </w:r>
    </w:p>
    <w:p w14:paraId="1171BF26" w14:textId="77777777" w:rsidR="005B66C0" w:rsidRDefault="005B66C0" w:rsidP="005B66C0">
      <w:pPr>
        <w:spacing w:line="276" w:lineRule="auto"/>
        <w:ind w:firstLine="709"/>
        <w:rPr>
          <w:rFonts w:ascii="Verdana" w:hAnsi="Verdana" w:cs="Verdana"/>
          <w:sz w:val="18"/>
          <w:szCs w:val="18"/>
        </w:rPr>
      </w:pPr>
    </w:p>
    <w:p w14:paraId="53BED312" w14:textId="77777777" w:rsidR="005B66C0" w:rsidRDefault="005B66C0" w:rsidP="005B66C0">
      <w:pPr>
        <w:spacing w:line="276" w:lineRule="auto"/>
        <w:ind w:firstLine="709"/>
        <w:rPr>
          <w:rFonts w:ascii="Verdana" w:hAnsi="Verdana" w:cs="Calibri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İ</w:t>
      </w:r>
      <w:r>
        <w:rPr>
          <w:rFonts w:ascii="Verdana" w:hAnsi="Verdana" w:cs="Calibri"/>
          <w:sz w:val="18"/>
          <w:szCs w:val="18"/>
        </w:rPr>
        <w:t xml:space="preserve">şbu karardaki pay sahiplerinin ve payların MKK (Merkezi Kayıt Kuruluşu) tarafından oluşturulan Hamiline Pay Kayıt Sistemi’ne (HPKS) </w:t>
      </w:r>
      <w:proofErr w:type="gramStart"/>
      <w:r>
        <w:rPr>
          <w:rFonts w:ascii="Verdana" w:hAnsi="Verdana" w:cs="Calibri"/>
          <w:sz w:val="18"/>
          <w:szCs w:val="18"/>
        </w:rPr>
        <w:t>kayıt edilmesine</w:t>
      </w:r>
      <w:proofErr w:type="gramEnd"/>
      <w:r>
        <w:rPr>
          <w:rFonts w:ascii="Verdana" w:hAnsi="Verdana" w:cs="Calibri"/>
          <w:sz w:val="18"/>
          <w:szCs w:val="18"/>
        </w:rPr>
        <w:t>, MKK sistemine</w:t>
      </w:r>
      <w:r w:rsidRPr="004237FF">
        <w:rPr>
          <w:rFonts w:ascii="Verdana" w:hAnsi="Verdana" w:cs="Calibri"/>
          <w:sz w:val="18"/>
          <w:szCs w:val="18"/>
        </w:rPr>
        <w:t xml:space="preserve"> kayıt işleminin tamamlanmasını</w:t>
      </w:r>
      <w:r>
        <w:rPr>
          <w:rFonts w:ascii="Verdana" w:hAnsi="Verdana" w:cs="Calibri"/>
          <w:sz w:val="18"/>
          <w:szCs w:val="18"/>
        </w:rPr>
        <w:t>n ardından</w:t>
      </w:r>
      <w:r w:rsidRPr="004237FF">
        <w:rPr>
          <w:rFonts w:ascii="Verdana" w:hAnsi="Verdana" w:cs="Calibri"/>
          <w:sz w:val="18"/>
          <w:szCs w:val="18"/>
        </w:rPr>
        <w:t xml:space="preserve"> kararın</w:t>
      </w:r>
      <w:r>
        <w:rPr>
          <w:rFonts w:ascii="Verdana" w:hAnsi="Verdana" w:cs="Calibri"/>
          <w:sz w:val="18"/>
          <w:szCs w:val="18"/>
        </w:rPr>
        <w:t xml:space="preserve"> Ticaret Sicilde</w:t>
      </w:r>
      <w:r w:rsidRPr="004237FF">
        <w:rPr>
          <w:rFonts w:ascii="Verdana" w:hAnsi="Verdana" w:cs="Calibri"/>
          <w:sz w:val="18"/>
          <w:szCs w:val="18"/>
        </w:rPr>
        <w:t xml:space="preserve"> tescil ve ilan edilmesine,</w:t>
      </w:r>
      <w:r>
        <w:rPr>
          <w:rFonts w:ascii="Verdana" w:hAnsi="Verdana" w:cs="Calibri"/>
          <w:sz w:val="18"/>
          <w:szCs w:val="18"/>
        </w:rPr>
        <w:t xml:space="preserve"> MKK sistemi tarafından oluşturulacak</w:t>
      </w:r>
      <w:r w:rsidRPr="004237FF">
        <w:rPr>
          <w:rFonts w:ascii="Verdana" w:hAnsi="Verdana" w:cs="Calibri"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 xml:space="preserve">olan tekil numaralarının (MKK Referans No) </w:t>
      </w:r>
      <w:r w:rsidRPr="004237FF">
        <w:rPr>
          <w:rFonts w:ascii="Verdana" w:hAnsi="Verdana" w:cs="Calibri"/>
          <w:sz w:val="18"/>
          <w:szCs w:val="18"/>
        </w:rPr>
        <w:t>Bas</w:t>
      </w:r>
      <w:r>
        <w:rPr>
          <w:rFonts w:ascii="Verdana" w:hAnsi="Verdana" w:cs="Calibri"/>
          <w:sz w:val="18"/>
          <w:szCs w:val="18"/>
        </w:rPr>
        <w:t>ımı yapılacak olan</w:t>
      </w:r>
      <w:r w:rsidRPr="004237FF">
        <w:rPr>
          <w:rFonts w:ascii="Verdana" w:hAnsi="Verdana" w:cs="Calibri"/>
          <w:sz w:val="18"/>
          <w:szCs w:val="18"/>
        </w:rPr>
        <w:t xml:space="preserve"> hamiline yazılı pay senetlerin</w:t>
      </w:r>
      <w:r>
        <w:rPr>
          <w:rFonts w:ascii="Verdana" w:hAnsi="Verdana" w:cs="Calibri"/>
          <w:sz w:val="18"/>
          <w:szCs w:val="18"/>
        </w:rPr>
        <w:t xml:space="preserve">e işlenmesine, </w:t>
      </w:r>
    </w:p>
    <w:p w14:paraId="5AB43134" w14:textId="77777777" w:rsidR="005B66C0" w:rsidRDefault="005B66C0" w:rsidP="005B66C0">
      <w:pPr>
        <w:spacing w:line="276" w:lineRule="auto"/>
        <w:ind w:firstLine="709"/>
        <w:rPr>
          <w:rFonts w:ascii="Verdana" w:hAnsi="Verdana" w:cs="Calibri"/>
          <w:sz w:val="18"/>
          <w:szCs w:val="18"/>
        </w:rPr>
      </w:pPr>
    </w:p>
    <w:p w14:paraId="4DD085A9" w14:textId="77777777" w:rsidR="005B66C0" w:rsidRPr="00D97591" w:rsidRDefault="005B66C0" w:rsidP="005B66C0">
      <w:pPr>
        <w:spacing w:line="276" w:lineRule="auto"/>
        <w:ind w:firstLine="709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</w:t>
      </w:r>
      <w:r w:rsidRPr="004237FF">
        <w:rPr>
          <w:rFonts w:ascii="Verdana" w:hAnsi="Verdana" w:cs="Calibri"/>
          <w:sz w:val="18"/>
          <w:szCs w:val="18"/>
        </w:rPr>
        <w:t>ybirliği</w:t>
      </w:r>
      <w:r>
        <w:rPr>
          <w:rFonts w:ascii="Verdana" w:hAnsi="Verdana" w:cs="Calibri"/>
          <w:sz w:val="18"/>
          <w:szCs w:val="18"/>
        </w:rPr>
        <w:t xml:space="preserve"> ile</w:t>
      </w:r>
      <w:r w:rsidRPr="004237FF">
        <w:rPr>
          <w:rFonts w:ascii="Verdana" w:hAnsi="Verdana" w:cs="Calibri"/>
          <w:sz w:val="18"/>
          <w:szCs w:val="18"/>
        </w:rPr>
        <w:t xml:space="preserve"> karar verilmiştir.</w:t>
      </w:r>
    </w:p>
    <w:p w14:paraId="53A48234" w14:textId="77777777" w:rsidR="005B66C0" w:rsidRDefault="005B66C0" w:rsidP="005B66C0">
      <w:pPr>
        <w:pStyle w:val="GvdeMetni"/>
        <w:jc w:val="left"/>
        <w:rPr>
          <w:rFonts w:ascii="Verdana" w:hAnsi="Verdana" w:cs="Verdana"/>
          <w:sz w:val="18"/>
          <w:szCs w:val="18"/>
        </w:rPr>
      </w:pPr>
    </w:p>
    <w:tbl>
      <w:tblPr>
        <w:tblW w:w="10217" w:type="dxa"/>
        <w:tblInd w:w="-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992"/>
        <w:gridCol w:w="1276"/>
        <w:gridCol w:w="1275"/>
        <w:gridCol w:w="851"/>
        <w:gridCol w:w="639"/>
        <w:gridCol w:w="708"/>
        <w:gridCol w:w="1134"/>
        <w:gridCol w:w="1073"/>
        <w:gridCol w:w="567"/>
      </w:tblGrid>
      <w:tr w:rsidR="005B66C0" w14:paraId="47D7E58E" w14:textId="77777777" w:rsidTr="005B66C0">
        <w:trPr>
          <w:trHeight w:val="70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923EE9D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TERTİBİ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285E231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GRUBU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5432D86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PAY SENEDİ TÜRÜ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D36183C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TEMSİL ETTİĞİ SERMAYE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F4CBC98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TEMSİL ETTİĞİ ORTAK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DEBE45D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DA4B920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35EC555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C53D60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SIRA NO </w:t>
            </w:r>
          </w:p>
          <w:p w14:paraId="4AD04A24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BAŞLANGIÇ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3B91EBF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SIRA NO  BİTİŞ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DD4CCB" w14:textId="77777777" w:rsidR="005B66C0" w:rsidRDefault="005B66C0" w:rsidP="002D7766">
            <w:pPr>
              <w:jc w:val="center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ADET</w:t>
            </w:r>
          </w:p>
        </w:tc>
      </w:tr>
      <w:tr w:rsidR="005B66C0" w14:paraId="539FEE34" w14:textId="77777777" w:rsidTr="005B66C0">
        <w:trPr>
          <w:trHeight w:val="480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08E624F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15E55DB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B106E48" w14:textId="77777777" w:rsidR="005B66C0" w:rsidRDefault="005B66C0" w:rsidP="002D776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HAMİLİNE</w:t>
            </w:r>
          </w:p>
          <w:p w14:paraId="10636AB8" w14:textId="77777777" w:rsidR="005B66C0" w:rsidRDefault="005B66C0" w:rsidP="002D776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YAZILI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101CEEA" w14:textId="77777777" w:rsidR="005B66C0" w:rsidRDefault="005B66C0" w:rsidP="002D776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D6BB814" w14:textId="77777777" w:rsidR="005B66C0" w:rsidRDefault="005B66C0" w:rsidP="002D776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881C5A3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587C70B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4EBE01E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01A0B0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17E45D9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4A5B5E" w14:textId="77777777" w:rsidR="005B66C0" w:rsidRDefault="005B66C0" w:rsidP="002D7766">
            <w:pPr>
              <w:jc w:val="center"/>
            </w:pPr>
          </w:p>
        </w:tc>
      </w:tr>
      <w:tr w:rsidR="005B66C0" w14:paraId="64C81D02" w14:textId="77777777" w:rsidTr="005B66C0">
        <w:trPr>
          <w:trHeight w:val="480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9821E8D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FDAE302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B43B120" w14:textId="77777777" w:rsidR="005B66C0" w:rsidRDefault="005B66C0" w:rsidP="002D776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HAMİLİNE</w:t>
            </w:r>
          </w:p>
          <w:p w14:paraId="0EEED399" w14:textId="77777777" w:rsidR="005B66C0" w:rsidRDefault="005B66C0" w:rsidP="002D776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YAZILI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B38462E" w14:textId="77777777" w:rsidR="005B66C0" w:rsidRDefault="005B66C0" w:rsidP="002D776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8E95C5B" w14:textId="77777777" w:rsidR="005B66C0" w:rsidRDefault="005B66C0" w:rsidP="002D776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B88DC75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C7E66B1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8368D9D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E37681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4463516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6F8182" w14:textId="77777777" w:rsidR="005B66C0" w:rsidRDefault="005B66C0" w:rsidP="002D7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6C0DCC30" w14:textId="77777777" w:rsidR="005B66C0" w:rsidRDefault="005B66C0" w:rsidP="005B66C0">
      <w:pPr>
        <w:pStyle w:val="GvdeMetni"/>
        <w:ind w:left="-142"/>
        <w:jc w:val="left"/>
        <w:rPr>
          <w:rFonts w:ascii="Verdana" w:hAnsi="Verdana" w:cs="Verdana"/>
          <w:sz w:val="18"/>
          <w:szCs w:val="18"/>
        </w:rPr>
      </w:pPr>
    </w:p>
    <w:p w14:paraId="685F2DF1" w14:textId="77777777" w:rsidR="005B66C0" w:rsidRDefault="005B66C0" w:rsidP="005B66C0">
      <w:pPr>
        <w:rPr>
          <w:rFonts w:ascii="Verdana" w:hAnsi="Verdana" w:cs="Verdana"/>
          <w:sz w:val="18"/>
          <w:szCs w:val="18"/>
        </w:rPr>
      </w:pPr>
    </w:p>
    <w:p w14:paraId="267274F5" w14:textId="77777777" w:rsidR="005B66C0" w:rsidRDefault="005B66C0" w:rsidP="005B66C0">
      <w:pPr>
        <w:rPr>
          <w:rFonts w:ascii="Verdana" w:hAnsi="Verdana" w:cs="Verdana"/>
          <w:sz w:val="18"/>
          <w:szCs w:val="18"/>
        </w:rPr>
      </w:pPr>
    </w:p>
    <w:p w14:paraId="0FFD9EE4" w14:textId="77777777" w:rsidR="005B66C0" w:rsidRDefault="005B66C0" w:rsidP="005B66C0">
      <w:pPr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Yönetim Kurulu Başkanı                      Yönetim Kurulu Başkan Vekili</w:t>
      </w:r>
    </w:p>
    <w:p w14:paraId="0FC55A09" w14:textId="77777777" w:rsidR="005B66C0" w:rsidRDefault="005B66C0" w:rsidP="005B66C0">
      <w:pPr>
        <w:ind w:left="-142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imza</w:t>
      </w:r>
      <w:proofErr w:type="gramEnd"/>
      <w:r>
        <w:rPr>
          <w:rFonts w:ascii="Verdana" w:hAnsi="Verdana" w:cs="Verdana"/>
          <w:sz w:val="18"/>
          <w:szCs w:val="18"/>
        </w:rPr>
        <w:t xml:space="preserve">                                                         </w:t>
      </w:r>
      <w:proofErr w:type="spellStart"/>
      <w:r>
        <w:rPr>
          <w:rFonts w:ascii="Verdana" w:hAnsi="Verdana" w:cs="Verdana"/>
          <w:sz w:val="18"/>
          <w:szCs w:val="18"/>
        </w:rPr>
        <w:t>imza</w:t>
      </w:r>
      <w:proofErr w:type="spellEnd"/>
    </w:p>
    <w:p w14:paraId="211BD081" w14:textId="77777777" w:rsidR="005B66C0" w:rsidRDefault="005B66C0" w:rsidP="005B66C0">
      <w:pPr>
        <w:ind w:left="-142"/>
        <w:rPr>
          <w:rFonts w:ascii="Verdana" w:hAnsi="Verdana" w:cs="Verdana"/>
          <w:sz w:val="18"/>
          <w:szCs w:val="18"/>
        </w:rPr>
      </w:pPr>
    </w:p>
    <w:p w14:paraId="431AB869" w14:textId="77777777" w:rsidR="005B66C0" w:rsidRDefault="005B66C0" w:rsidP="005B66C0">
      <w:pPr>
        <w:rPr>
          <w:rFonts w:ascii="Verdana" w:hAnsi="Verdana" w:cs="Verdana"/>
          <w:sz w:val="18"/>
          <w:szCs w:val="18"/>
        </w:rPr>
      </w:pPr>
    </w:p>
    <w:p w14:paraId="73215BEC" w14:textId="77777777" w:rsidR="00577D8E" w:rsidRDefault="00577D8E"/>
    <w:sectPr w:rsidR="0057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C0"/>
    <w:rsid w:val="00577D8E"/>
    <w:rsid w:val="005B66C0"/>
    <w:rsid w:val="00B7447A"/>
    <w:rsid w:val="00F1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2766"/>
  <w15:chartTrackingRefBased/>
  <w15:docId w15:val="{3F6BF883-970F-4D0A-A76A-751705FC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6C0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B66C0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B66C0"/>
    <w:rPr>
      <w:rFonts w:ascii="Arial" w:eastAsia="Times New Roman" w:hAnsi="Arial" w:cs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AYSEVINC</dc:creator>
  <cp:keywords/>
  <dc:description/>
  <cp:lastModifiedBy>Özge AY</cp:lastModifiedBy>
  <cp:revision>2</cp:revision>
  <dcterms:created xsi:type="dcterms:W3CDTF">2025-09-08T12:17:00Z</dcterms:created>
  <dcterms:modified xsi:type="dcterms:W3CDTF">2025-09-08T12:17:00Z</dcterms:modified>
</cp:coreProperties>
</file>